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7"/>
          <w:szCs w:val="27"/>
          <w:rtl w:val="0"/>
        </w:rPr>
        <w:t xml:space="preserve">Chwilówki bez pośredników – szybki proces online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1f4e79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f4e79"/>
            <w:sz w:val="24"/>
            <w:szCs w:val="24"/>
            <w:u w:val="single"/>
            <w:rtl w:val="0"/>
          </w:rPr>
          <w:t xml:space="preserve">Chwilówki bez pośredników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f4e79"/>
          <w:sz w:val="24"/>
          <w:szCs w:val="24"/>
          <w:rtl w:val="0"/>
        </w:rPr>
        <w:t xml:space="preserve"> to pożyczki udzielane bez udziału firm pośredniczących. Procedura charakteryzuje się prostymi zasadami i przejrzystością warunków – wszystkie informacje o kwocie, kosztach i terminach spłaty są dostępne przed podpisaniem umowy. Cały proces odbywa się online, z zachowaniem bezpieczeństwa danych osobowych klienta.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1f4e79"/>
          <w:sz w:val="24"/>
          <w:szCs w:val="24"/>
        </w:rPr>
      </w:pPr>
      <w:bookmarkStart w:colFirst="0" w:colLast="0" w:name="_heading=h.8t7g57shvr1r" w:id="0"/>
      <w:bookmarkEnd w:id="0"/>
      <w:r w:rsidDel="00000000" w:rsidR="00000000" w:rsidRPr="00000000">
        <w:rPr/>
        <w:drawing>
          <wp:inline distB="0" distT="0" distL="0" distR="0">
            <wp:extent cx="5332375" cy="29880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2375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1f4e7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można oczekiwać po weryfikacji, bez konieczności osobistego kontaktu z 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pożyczkodawcą</w:t>
      </w:r>
      <w:r w:rsidDel="00000000" w:rsidR="00000000" w:rsidRPr="00000000">
        <w:rPr>
          <w:rFonts w:ascii="Times New Roman" w:cs="Times New Roman" w:eastAsia="Times New Roman" w:hAnsi="Times New Roman"/>
          <w:color w:val="1f4e79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1f4e79"/>
          <w:sz w:val="24"/>
          <w:szCs w:val="24"/>
        </w:rPr>
      </w:pPr>
      <w:bookmarkStart w:colFirst="0" w:colLast="0" w:name="_heading=h.8t7g57shvr1r" w:id="0"/>
      <w:bookmarkEnd w:id="0"/>
      <w:r w:rsidDel="00000000" w:rsidR="00000000" w:rsidRPr="00000000">
        <w:rPr/>
        <w:drawing>
          <wp:inline distB="0" distT="0" distL="0" distR="0">
            <wp:extent cx="5328780" cy="2988000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8780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Заголовок 3 Знак"/>
    <w:basedOn w:val="a0"/>
    <w:link w:val="3"/>
    <w:uiPriority w:val="9"/>
    <w:rsid w:val="00977B20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a3">
    <w:name w:val="Normal (Web)"/>
    <w:basedOn w:val="a"/>
    <w:uiPriority w:val="99"/>
    <w:semiHidden w:val="1"/>
    <w:unhideWhenUsed w:val="1"/>
    <w:rsid w:val="00977B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 w:val="1"/>
    <w:rsid w:val="003A17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 w:val="1"/>
    <w:rsid w:val="00EE6659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Верхній колонтитул Знак"/>
    <w:basedOn w:val="a0"/>
    <w:link w:val="a5"/>
    <w:uiPriority w:val="99"/>
    <w:rsid w:val="00EE6659"/>
  </w:style>
  <w:style w:type="paragraph" w:styleId="a7">
    <w:name w:val="footer"/>
    <w:basedOn w:val="a"/>
    <w:link w:val="a8"/>
    <w:uiPriority w:val="99"/>
    <w:unhideWhenUsed w:val="1"/>
    <w:rsid w:val="00EE6659"/>
    <w:pPr>
      <w:tabs>
        <w:tab w:val="center" w:pos="4819"/>
        <w:tab w:val="right" w:pos="9639"/>
      </w:tabs>
      <w:spacing w:after="0" w:line="240" w:lineRule="auto"/>
    </w:pPr>
  </w:style>
  <w:style w:type="character" w:styleId="a8" w:customStyle="1">
    <w:name w:val="Нижній колонтитул Знак"/>
    <w:basedOn w:val="a0"/>
    <w:link w:val="a7"/>
    <w:uiPriority w:val="99"/>
    <w:rsid w:val="00EE665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chwilowki-bez-posrednikow-wady-i-zalety-szukania-oferty-na-wlasna-reke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x3jzLnTNYfEPFnezg7r2mDVpQ==">CgMxLjAyDmguOHQ3ZzU3c2h2cjFyMg5oLjh0N2c1N3NodnIxcjgAciExR19sdW9JNlFvSUNvZGY3VTZXSUlQZm5qdDVycGVpcEI=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2026-03-08T14:48:00Z</dcterms:created>
  <dc:creator>Обліковий запис Microsoft</dc:creator>
</cp:coreProperties>
</file>